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IH PTSA General Membership Meeting—Agenda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</wp:posOffset>
            </wp:positionH>
            <wp:positionV relativeFrom="paragraph">
              <wp:posOffset>0</wp:posOffset>
            </wp:positionV>
            <wp:extent cx="990600" cy="1276350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April 23, 2021        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0.0" w:type="dxa"/>
        <w:tblLayout w:type="fixed"/>
        <w:tblLook w:val="0600"/>
      </w:tblPr>
      <w:tblGrid>
        <w:gridCol w:w="795"/>
        <w:gridCol w:w="4725"/>
        <w:gridCol w:w="4455"/>
        <w:tblGridChange w:id="0">
          <w:tblGrid>
            <w:gridCol w:w="795"/>
            <w:gridCol w:w="4725"/>
            <w:gridCol w:w="4455"/>
          </w:tblGrid>
        </w:tblGridChange>
      </w:tblGrid>
      <w:tr>
        <w:trPr>
          <w:trHeight w:val="5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9:30 am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ind w:right="-75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Presidents’ Report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Kim Wilkinson &amp; Birgit Aarrestad</w:t>
            </w:r>
          </w:p>
        </w:tc>
      </w:tr>
      <w:tr>
        <w:trPr>
          <w:trHeight w:val="51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Welco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 &amp; Thank Yous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Secretary’s Report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Alisa George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Previous GMM Minutes-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3/12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65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Treasurer’s Report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Tara Moe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6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2021 Financial Repor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65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Rule="auto"/>
              <w:ind w:right="-7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60" w:lineRule="auto"/>
              <w:ind w:right="-75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New Board Member Elections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Kim Wilkinson &amp; Birgit Aarrestad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Co-President: Kim Wilkinson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Co-President: Birgit Aarrestad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Secretary: Tracy Drake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Treasurer: Tara Moe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Assistant Treasurer: Kaiyu Yan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Programs: Sathya Kannan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Programs: Lisa Small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Events: Kristen Allen-Bentson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Communications: Tracie Jones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765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Communications: Emily Arteche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Hospitality: Laura Schmidt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Hospitality: Kendra Gallaugher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Outreach: Karissa Mobilia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Outreach: Chanju Lee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spacing w:after="180" w:before="180"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606060"/>
                <w:sz w:val="22"/>
                <w:szCs w:val="22"/>
                <w:rtl w:val="0"/>
              </w:rPr>
              <w:t xml:space="preserve">Co-Vice President Events: Natasha De Los Reyes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9:45 am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Speakers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Andrea McCormick @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9:45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Tina Weber @ 10:15am</w:t>
            </w:r>
          </w:p>
          <w:p w:rsidR="00000000" w:rsidDel="00000000" w:rsidP="00000000" w:rsidRDefault="00000000" w:rsidRPr="00000000" w14:paraId="00000037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Issaquah High Principal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ISD Voice Mentor Program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Awards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Carla Geraci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65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Golden Acorn &amp; Outstanding Advocate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65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Membership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Nicole Garcia</w:t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7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Programs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Wendy Cummins &amp; Sathya Kannan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College &amp; Career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Community Service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Grants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Reflections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Scholarships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Outreach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Blyth Claeys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Angel Closet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ParentWiser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FACE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Healthy Student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New Family Ambassadors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7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Hospitality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Laura Schmidt &amp; Rachel Stoner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Staff Appreciation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Events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Heidi Fuhs &amp; Kristen Allen-Bentsen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Senior Events Update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Communications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Satnam Purewal &amp; Wendy Marucheck</w:t>
            </w:r>
          </w:p>
        </w:tc>
      </w:tr>
      <w:tr>
        <w:trPr>
          <w:trHeight w:val="67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00"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Advocacy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Carla Geraci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Issaquah Schools Foundation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Heidi Fuhs</w:t>
            </w:r>
          </w:p>
        </w:tc>
      </w:tr>
      <w:tr>
        <w:trPr>
          <w:trHeight w:val="37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Nourish Every Mind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line="300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Other Opportunities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line="300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Committee Positions for 2021-22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New Business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line="300" w:lineRule="auto"/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11:15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Adjourn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Upcoming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Apr 16-29 ISF Online Auction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Apr 24, 3pm Deadline for Boosters Senior Scholarship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Apr 29, 6pm ISF Nourish Every Mind Virtual Event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1, Seniors 100+ Community Service hours due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4, 10:30am - 12:30pm  PTSA Board Meeting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5, 2pm  Essay Writing workshop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5, 10:30am PTSA Board Meeting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18, 7pm General Membership Meeting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19 Senior Cap and Gown Pick-up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21-21, WSPTA Convention</w:t>
            </w:r>
          </w:p>
          <w:p w:rsidR="00000000" w:rsidDel="00000000" w:rsidP="00000000" w:rsidRDefault="00000000" w:rsidRPr="00000000" w14:paraId="0000009B">
            <w:pPr>
              <w:ind w:left="7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26, Senior Photo Day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27, 9:30am Issaquah PTSA Council Meeting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May 31, Memorial Day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2, 10:30am - 12:30pm PTSA Board Meeting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3, Senior Recognition Ceremony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4m Yearbook Pick-up for Seniors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6, 12pm-5pm, IHS Senior Celebration (Memorial Park, downtown Issaquah)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11, 2021 4:30pm Graduation at Safeco Field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June 17,  LAST DAY OF SCHOOL - HAPPY SUMMER!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ind w:left="7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160" w:line="259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40404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1f497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97d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1f497d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4f81bd"/>
      <w:sz w:val="56"/>
      <w:szCs w:val="56"/>
    </w:rPr>
  </w:style>
  <w:style w:type="paragraph" w:styleId="Normal" w:default="1">
    <w:name w:val="Normal"/>
    <w:qFormat w:val="1"/>
    <w:rsid w:val="00461180"/>
  </w:style>
  <w:style w:type="paragraph" w:styleId="Heading1">
    <w:name w:val="heading 1"/>
    <w:basedOn w:val="Normal"/>
    <w:next w:val="Normal"/>
    <w:link w:val="Heading1Char"/>
    <w:uiPriority w:val="9"/>
    <w:qFormat w:val="1"/>
    <w:rsid w:val="00461180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61180"/>
    <w:pPr>
      <w:keepNext w:val="1"/>
      <w:keepLines w:val="1"/>
      <w:spacing w:after="0" w:before="80" w:line="240" w:lineRule="auto"/>
      <w:outlineLvl w:val="1"/>
    </w:pPr>
    <w:rPr>
      <w:rFonts w:asciiTheme="majorHAnsi" w:cstheme="majorBidi" w:eastAsiaTheme="majorEastAsia" w:hAnsiTheme="majorHAnsi"/>
      <w:color w:val="404040" w:themeColor="text1" w:themeTint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61180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61180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61180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61180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61180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4061" w:themeColor="accent1" w:themeShade="0000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61180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b w:val="1"/>
      <w:bCs w:val="1"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61180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b w:val="1"/>
      <w:bCs w:val="1"/>
      <w:i w:val="1"/>
      <w:iCs w:val="1"/>
      <w:color w:val="1f497d" w:themeColor="text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461180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61180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  <w:sz w:val="24"/>
      <w:szCs w:val="24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9B79D0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151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eading1Char" w:customStyle="1">
    <w:name w:val="Heading 1 Char"/>
    <w:basedOn w:val="DefaultParagraphFont"/>
    <w:link w:val="Heading1"/>
    <w:uiPriority w:val="9"/>
    <w:rsid w:val="00461180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461180"/>
    <w:rPr>
      <w:rFonts w:asciiTheme="majorHAnsi" w:cstheme="majorBidi" w:eastAsiaTheme="majorEastAsia" w:hAnsiTheme="majorHAnsi"/>
      <w:color w:val="404040" w:themeColor="text1" w:themeTint="0000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61180"/>
    <w:rPr>
      <w:rFonts w:asciiTheme="majorHAnsi" w:cstheme="majorBidi" w:eastAsiaTheme="majorEastAsia" w:hAnsiTheme="majorHAnsi"/>
      <w:color w:val="1f497d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61180"/>
    <w:rPr>
      <w:rFonts w:asciiTheme="majorHAnsi" w:cstheme="majorBidi" w:eastAsiaTheme="majorEastAsia" w:hAnsiTheme="majorHAns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61180"/>
    <w:rPr>
      <w:rFonts w:asciiTheme="majorHAnsi" w:cstheme="majorBidi" w:eastAsiaTheme="majorEastAsia" w:hAnsiTheme="majorHAnsi"/>
      <w:color w:val="1f497d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61180"/>
    <w:rPr>
      <w:rFonts w:asciiTheme="majorHAnsi" w:cstheme="majorBidi" w:eastAsiaTheme="majorEastAsia" w:hAnsiTheme="majorHAnsi"/>
      <w:i w:val="1"/>
      <w:iCs w:val="1"/>
      <w:color w:val="1f497d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61180"/>
    <w:rPr>
      <w:rFonts w:asciiTheme="majorHAnsi" w:cstheme="majorBidi" w:eastAsiaTheme="majorEastAsia" w:hAnsiTheme="majorHAnsi"/>
      <w:i w:val="1"/>
      <w:iCs w:val="1"/>
      <w:color w:val="244061" w:themeColor="accent1" w:themeShade="0000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61180"/>
    <w:rPr>
      <w:rFonts w:asciiTheme="majorHAnsi" w:cstheme="majorBidi" w:eastAsiaTheme="majorEastAsia" w:hAnsiTheme="majorHAnsi"/>
      <w:b w:val="1"/>
      <w:bCs w:val="1"/>
      <w:color w:val="1f497d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61180"/>
    <w:rPr>
      <w:rFonts w:asciiTheme="majorHAnsi" w:cstheme="majorBidi" w:eastAsiaTheme="majorEastAsia" w:hAnsiTheme="majorHAnsi"/>
      <w:b w:val="1"/>
      <w:bCs w:val="1"/>
      <w:i w:val="1"/>
      <w:iCs w:val="1"/>
      <w:color w:val="1f497d" w:themeColor="text2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461180"/>
    <w:pPr>
      <w:spacing w:line="240" w:lineRule="auto"/>
    </w:pPr>
    <w:rPr>
      <w:b w:val="1"/>
      <w:bCs w:val="1"/>
      <w:smallCaps w:val="1"/>
      <w:color w:val="595959" w:themeColor="text1" w:themeTint="0000A6"/>
      <w:spacing w:val="6"/>
    </w:rPr>
  </w:style>
  <w:style w:type="character" w:styleId="TitleChar" w:customStyle="1">
    <w:name w:val="Title Char"/>
    <w:basedOn w:val="DefaultParagraphFont"/>
    <w:link w:val="Title"/>
    <w:uiPriority w:val="10"/>
    <w:rsid w:val="00461180"/>
    <w:rPr>
      <w:rFonts w:asciiTheme="majorHAnsi" w:cstheme="majorBidi" w:eastAsiaTheme="majorEastAsia" w:hAnsiTheme="majorHAnsi"/>
      <w:color w:val="4f81bd" w:themeColor="accent1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461180"/>
    <w:rPr>
      <w:rFonts w:asciiTheme="majorHAnsi" w:cstheme="majorBid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461180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461180"/>
    <w:rPr>
      <w:i w:val="1"/>
      <w:iCs w:val="1"/>
    </w:rPr>
  </w:style>
  <w:style w:type="paragraph" w:styleId="NoSpacing">
    <w:name w:val="No Spacing"/>
    <w:uiPriority w:val="1"/>
    <w:qFormat w:val="1"/>
    <w:rsid w:val="004611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461180"/>
    <w:pPr>
      <w:spacing w:before="160"/>
      <w:ind w:left="720" w:right="720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61180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61180"/>
    <w:pPr>
      <w:pBdr>
        <w:left w:color="4f81bd" w:space="12" w:sz="18" w:themeColor="accent1" w:val="single"/>
      </w:pBdr>
      <w:spacing w:before="100" w:beforeAutospacing="1" w:line="300" w:lineRule="auto"/>
      <w:ind w:left="1224" w:right="1224"/>
    </w:pPr>
    <w:rPr>
      <w:rFonts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1180"/>
    <w:rPr>
      <w:rFonts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 w:val="1"/>
    <w:rsid w:val="00461180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461180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461180"/>
    <w:rPr>
      <w:smallCaps w:val="1"/>
      <w:color w:val="404040" w:themeColor="text1" w:themeTint="0000BF"/>
      <w:u w:color="7f7f7f" w:themeColor="text1" w:themeTint="000080" w:val="single"/>
    </w:rPr>
  </w:style>
  <w:style w:type="character" w:styleId="IntenseReference">
    <w:name w:val="Intense Reference"/>
    <w:basedOn w:val="DefaultParagraphFont"/>
    <w:uiPriority w:val="32"/>
    <w:qFormat w:val="1"/>
    <w:rsid w:val="00461180"/>
    <w:rPr>
      <w:b w:val="1"/>
      <w:bCs w:val="1"/>
      <w:smallCaps w:val="1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461180"/>
    <w:rPr>
      <w:b w:val="1"/>
      <w:bCs w:val="1"/>
      <w:smallCaps w:val="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461180"/>
    <w:pPr>
      <w:outlineLvl w:val="9"/>
    </w:pPr>
  </w:style>
  <w:style w:type="paragraph" w:styleId="Subtitle">
    <w:name w:val="Subtitle"/>
    <w:basedOn w:val="Normal"/>
    <w:next w:val="Normal"/>
    <w:pPr>
      <w:spacing w:line="240" w:lineRule="auto"/>
    </w:pPr>
    <w:rPr>
      <w:rFonts w:ascii="Calibri" w:cs="Calibri" w:eastAsia="Calibri" w:hAnsi="Calibri"/>
      <w:sz w:val="24"/>
      <w:szCs w:val="24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3PxE191v3OAqM2wEKBADc2oY8g==">AMUW2mUzKpTWxU8OOEeo3pOirUUw8KrKdPAiArHkstixAgtz/pgwt75vgUuXoqURRbF58DLpJ3gDuT6MiijpMXObUCvFMHesBqIzBBCyykBP6cvh1KaZXSSurCOIg7WNuryXoXeD6gBm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2021-02-02T22:04:00Z</dcterms:created>
</cp:coreProperties>
</file>